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6725"/>
        </w:tabs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pos="6725"/>
        </w:tabs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entury Gothic" w:cs="Century Gothic" w:eastAsia="Century Gothic" w:hAnsi="Century Gothic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>
          <w:rFonts w:ascii="Century Gothic" w:cs="Century Gothic" w:eastAsia="Century Gothic" w:hAnsi="Century Gothic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entury Gothic" w:cs="Century Gothic" w:eastAsia="Century Gothic" w:hAnsi="Century Gothic"/>
          <w:b w:val="1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u w:val="single"/>
          <w:rtl w:val="0"/>
        </w:rPr>
        <w:t xml:space="preserve">Spellings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Use the </w:t>
      </w: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‘Look, say, cover, write, check’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method to practice these </w:t>
      </w:r>
    </w:p>
    <w:p w:rsidR="00000000" w:rsidDel="00000000" w:rsidP="00000000" w:rsidRDefault="00000000" w:rsidRPr="00000000" w14:paraId="00000007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homophones.</w:t>
      </w:r>
    </w:p>
    <w:tbl>
      <w:tblPr>
        <w:tblStyle w:val="Table1"/>
        <w:tblW w:w="901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02"/>
        <w:gridCol w:w="1802"/>
        <w:gridCol w:w="1802"/>
        <w:gridCol w:w="1802"/>
        <w:gridCol w:w="1802"/>
        <w:tblGridChange w:id="0">
          <w:tblGrid>
            <w:gridCol w:w="1802"/>
            <w:gridCol w:w="1802"/>
            <w:gridCol w:w="1802"/>
            <w:gridCol w:w="1802"/>
            <w:gridCol w:w="1802"/>
          </w:tblGrid>
        </w:tblGridChange>
      </w:tblGrid>
      <w:t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Attempt 1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Attempt 2 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Attempt 3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Attempt 4</w:t>
            </w:r>
          </w:p>
        </w:tc>
      </w:tr>
      <w:tr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isle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aisle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aloud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allowed</w:t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their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there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they’re</w:t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herd</w:t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heard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past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entury Gothic" w:cs="Century Gothic" w:eastAsia="Century Gothic" w:hAnsi="Century Gothic"/>
                <w:b w:val="1"/>
                <w:color w:val="2424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242424"/>
                <w:rtl w:val="0"/>
              </w:rPr>
              <w:t xml:space="preserve">passed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entury Gothic" w:cs="Century Gothic" w:eastAsia="Century Gothic" w:hAnsi="Century Gothic"/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ff0000"/>
          <w:rtl w:val="0"/>
        </w:rPr>
        <w:t xml:space="preserve">Challenge: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Can you write a sentence that uses each word?</w:t>
      </w:r>
    </w:p>
    <w:p w:rsidR="00000000" w:rsidDel="00000000" w:rsidP="00000000" w:rsidRDefault="00000000" w:rsidRPr="00000000" w14:paraId="00000045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center"/>
        <w:rPr>
          <w:rFonts w:ascii="Century Gothic" w:cs="Century Gothic" w:eastAsia="Century Gothic" w:hAnsi="Century Gothic"/>
          <w:b w:val="1"/>
          <w:sz w:val="28"/>
          <w:szCs w:val="28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u w:val="single"/>
          <w:rtl w:val="0"/>
        </w:rPr>
        <w:t xml:space="preserve">English</w:t>
      </w:r>
    </w:p>
    <w:p w:rsidR="00000000" w:rsidDel="00000000" w:rsidP="00000000" w:rsidRDefault="00000000" w:rsidRPr="00000000" w14:paraId="00000047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This term, in English, we have been writing a narrative based on our core text: The Boy, The Mole, The Fox and The Horse. We have been focusing on  improving sentences by adding </w:t>
      </w:r>
      <w:r w:rsidDel="00000000" w:rsidR="00000000" w:rsidRPr="00000000">
        <w:rPr>
          <w:rFonts w:ascii="Century Gothic" w:cs="Century Gothic" w:eastAsia="Century Gothic" w:hAnsi="Century Gothic"/>
          <w:color w:val="9900ff"/>
          <w:rtl w:val="0"/>
        </w:rPr>
        <w:t xml:space="preserve">adverbial phrases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and </w:t>
      </w:r>
      <w:r w:rsidDel="00000000" w:rsidR="00000000" w:rsidRPr="00000000">
        <w:rPr>
          <w:rFonts w:ascii="Century Gothic" w:cs="Century Gothic" w:eastAsia="Century Gothic" w:hAnsi="Century Gothic"/>
          <w:color w:val="ff0000"/>
          <w:rtl w:val="0"/>
        </w:rPr>
        <w:t xml:space="preserve">noun phrases.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Can you up-level these five sentences by adding adjectives and an adverbial phrase to each sentence?</w:t>
      </w:r>
    </w:p>
    <w:p w:rsidR="00000000" w:rsidDel="00000000" w:rsidP="00000000" w:rsidRDefault="00000000" w:rsidRPr="00000000" w14:paraId="00000048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Example -  The fox crept through the snow.</w:t>
      </w:r>
    </w:p>
    <w:p w:rsidR="00000000" w:rsidDel="00000000" w:rsidP="00000000" w:rsidRDefault="00000000" w:rsidRPr="00000000" w14:paraId="0000004A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color w:val="9900ff"/>
          <w:u w:val="single"/>
          <w:rtl w:val="0"/>
        </w:rPr>
        <w:t xml:space="preserve">As the shadows of his surroundings started to stretch across the white blanket,</w:t>
      </w:r>
      <w:r w:rsidDel="00000000" w:rsidR="00000000" w:rsidRPr="00000000">
        <w:rPr>
          <w:rFonts w:ascii="Century Gothic" w:cs="Century Gothic" w:eastAsia="Century Gothic" w:hAnsi="Century Gothic"/>
          <w:u w:val="single"/>
          <w:rtl w:val="0"/>
        </w:rPr>
        <w:t xml:space="preserve">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the </w:t>
      </w:r>
      <w:r w:rsidDel="00000000" w:rsidR="00000000" w:rsidRPr="00000000">
        <w:rPr>
          <w:rFonts w:ascii="Century Gothic" w:cs="Century Gothic" w:eastAsia="Century Gothic" w:hAnsi="Century Gothic"/>
          <w:color w:val="ff0000"/>
          <w:u w:val="single"/>
          <w:rtl w:val="0"/>
        </w:rPr>
        <w:t xml:space="preserve">cunning, wise</w:t>
      </w:r>
      <w:r w:rsidDel="00000000" w:rsidR="00000000" w:rsidRPr="00000000">
        <w:rPr>
          <w:rFonts w:ascii="Century Gothic" w:cs="Century Gothic" w:eastAsia="Century Gothic" w:hAnsi="Century Gothic"/>
          <w:color w:val="ff0000"/>
          <w:rtl w:val="0"/>
        </w:rPr>
        <w:t xml:space="preserve">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fox crept through the snow.</w:t>
      </w:r>
    </w:p>
    <w:p w:rsidR="00000000" w:rsidDel="00000000" w:rsidP="00000000" w:rsidRDefault="00000000" w:rsidRPr="00000000" w14:paraId="0000004B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The trees stood still.</w:t>
      </w:r>
    </w:p>
    <w:p w:rsidR="00000000" w:rsidDel="00000000" w:rsidP="00000000" w:rsidRDefault="00000000" w:rsidRPr="00000000" w14:paraId="0000004D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Mole scurried across the grass.</w:t>
      </w:r>
    </w:p>
    <w:p w:rsidR="00000000" w:rsidDel="00000000" w:rsidP="00000000" w:rsidRDefault="00000000" w:rsidRPr="00000000" w14:paraId="0000004E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The sun set.</w:t>
      </w:r>
    </w:p>
    <w:p w:rsidR="00000000" w:rsidDel="00000000" w:rsidP="00000000" w:rsidRDefault="00000000" w:rsidRPr="00000000" w14:paraId="0000004F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The wind blew.</w:t>
      </w:r>
    </w:p>
    <w:p w:rsidR="00000000" w:rsidDel="00000000" w:rsidP="00000000" w:rsidRDefault="00000000" w:rsidRPr="00000000" w14:paraId="00000050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The boy walked through the snow.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4800600</wp:posOffset>
            </wp:positionH>
            <wp:positionV relativeFrom="paragraph">
              <wp:posOffset>20464</wp:posOffset>
            </wp:positionV>
            <wp:extent cx="1304221" cy="888150"/>
            <wp:effectExtent b="0" l="0" r="0" t="0"/>
            <wp:wrapSquare wrapText="bothSides" distB="0" distT="0" distL="114300" distR="114300"/>
            <wp:docPr id="5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10044" l="11301" r="13249" t="21270"/>
                    <a:stretch>
                      <a:fillRect/>
                    </a:stretch>
                  </pic:blipFill>
                  <pic:spPr>
                    <a:xfrm>
                      <a:off x="0" y="0"/>
                      <a:ext cx="1304221" cy="888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1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ind w:left="720" w:hanging="360"/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Reflection: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 Can you reflect on how your language choices have affected the reader?</w:t>
      </w:r>
    </w:p>
    <w:p w:rsidR="00000000" w:rsidDel="00000000" w:rsidP="00000000" w:rsidRDefault="00000000" w:rsidRPr="00000000" w14:paraId="00000053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color w:val="9900ff"/>
          <w:sz w:val="22"/>
          <w:szCs w:val="22"/>
          <w:rtl w:val="0"/>
        </w:rPr>
        <w:t xml:space="preserve">I used the word/phrase ____________ to make the reader feel ___________________.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center"/>
        <w:rPr>
          <w:rFonts w:ascii="Century Gothic" w:cs="Century Gothic" w:eastAsia="Century Gothic" w:hAnsi="Century Gothic"/>
          <w:b w:val="1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u w:val="single"/>
          <w:rtl w:val="0"/>
        </w:rPr>
        <w:t xml:space="preserve">Maths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In maths we have been focusing on place value and decimals. Can you solve the 2 number riddles and then create two of your own.</w:t>
      </w:r>
    </w:p>
    <w:p w:rsidR="00000000" w:rsidDel="00000000" w:rsidP="00000000" w:rsidRDefault="00000000" w:rsidRPr="00000000" w14:paraId="00000057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1) What is the number? </w:t>
      </w:r>
    </w:p>
    <w:p w:rsidR="00000000" w:rsidDel="00000000" w:rsidP="00000000" w:rsidRDefault="00000000" w:rsidRPr="00000000" w14:paraId="00000059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•The number has four digits. </w:t>
      </w:r>
    </w:p>
    <w:p w:rsidR="00000000" w:rsidDel="00000000" w:rsidP="00000000" w:rsidRDefault="00000000" w:rsidRPr="00000000" w14:paraId="0000005A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•The thousands digit is the same as 18 divided by 2.  </w:t>
      </w:r>
    </w:p>
    <w:p w:rsidR="00000000" w:rsidDel="00000000" w:rsidP="00000000" w:rsidRDefault="00000000" w:rsidRPr="00000000" w14:paraId="0000005B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•The hundreds digit is the same as 90 divided by 10. </w:t>
      </w:r>
    </w:p>
    <w:p w:rsidR="00000000" w:rsidDel="00000000" w:rsidP="00000000" w:rsidRDefault="00000000" w:rsidRPr="00000000" w14:paraId="0000005C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• The ones digit is the same as 3x3. </w:t>
      </w:r>
    </w:p>
    <w:p w:rsidR="00000000" w:rsidDel="00000000" w:rsidP="00000000" w:rsidRDefault="00000000" w:rsidRPr="00000000" w14:paraId="0000005D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• The tens digit is the same as 100-91. </w:t>
      </w:r>
    </w:p>
    <w:p w:rsidR="00000000" w:rsidDel="00000000" w:rsidP="00000000" w:rsidRDefault="00000000" w:rsidRPr="00000000" w14:paraId="0000005E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2) What is the number? </w:t>
      </w:r>
    </w:p>
    <w:p w:rsidR="00000000" w:rsidDel="00000000" w:rsidP="00000000" w:rsidRDefault="00000000" w:rsidRPr="00000000" w14:paraId="00000060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• The number has five digits. </w:t>
      </w:r>
    </w:p>
    <w:p w:rsidR="00000000" w:rsidDel="00000000" w:rsidP="00000000" w:rsidRDefault="00000000" w:rsidRPr="00000000" w14:paraId="00000061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• The ones digit is an even number that is bigger than 6 but smaller than 9. </w:t>
      </w:r>
    </w:p>
    <w:p w:rsidR="00000000" w:rsidDel="00000000" w:rsidP="00000000" w:rsidRDefault="00000000" w:rsidRPr="00000000" w14:paraId="00000062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• The ten thousand digit is the same as 800 divided by 100. </w:t>
      </w:r>
    </w:p>
    <w:p w:rsidR="00000000" w:rsidDel="00000000" w:rsidP="00000000" w:rsidRDefault="00000000" w:rsidRPr="00000000" w14:paraId="00000063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• The hundreds digit is the same as 2 x 2 x 2. </w:t>
      </w:r>
    </w:p>
    <w:p w:rsidR="00000000" w:rsidDel="00000000" w:rsidP="00000000" w:rsidRDefault="00000000" w:rsidRPr="00000000" w14:paraId="00000064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• The tens digit is half of 10. </w:t>
      </w:r>
    </w:p>
    <w:p w:rsidR="00000000" w:rsidDel="00000000" w:rsidP="00000000" w:rsidRDefault="00000000" w:rsidRPr="00000000" w14:paraId="00000065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• The thousands digit is the same as 50 - 20 - 20 - 5.</w:t>
      </w:r>
    </w:p>
    <w:p w:rsidR="00000000" w:rsidDel="00000000" w:rsidP="00000000" w:rsidRDefault="00000000" w:rsidRPr="00000000" w14:paraId="00000066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3)  Complete the number line. </w:t>
      </w:r>
    </w:p>
    <w:p w:rsidR="00000000" w:rsidDel="00000000" w:rsidP="00000000" w:rsidRDefault="00000000" w:rsidRPr="00000000" w14:paraId="00000068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18"/>
          <w:szCs w:val="18"/>
        </w:rPr>
        <w:drawing>
          <wp:inline distB="114300" distT="114300" distL="114300" distR="114300">
            <wp:extent cx="4376738" cy="1156643"/>
            <wp:effectExtent b="0" l="0" r="0" t="0"/>
            <wp:docPr id="5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7469" l="1162" r="14119" t="6006"/>
                    <a:stretch>
                      <a:fillRect/>
                    </a:stretch>
                  </pic:blipFill>
                  <pic:spPr>
                    <a:xfrm>
                      <a:off x="0" y="0"/>
                      <a:ext cx="4376738" cy="11566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4 ) Write these numbers in ascending order. </w:t>
      </w:r>
    </w:p>
    <w:p w:rsidR="00000000" w:rsidDel="00000000" w:rsidP="00000000" w:rsidRDefault="00000000" w:rsidRPr="00000000" w14:paraId="0000006A">
      <w:pPr>
        <w:spacing w:line="240" w:lineRule="auto"/>
        <w:ind w:left="0" w:firstLine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114300</wp:posOffset>
            </wp:positionH>
            <wp:positionV relativeFrom="paragraph">
              <wp:posOffset>123937</wp:posOffset>
            </wp:positionV>
            <wp:extent cx="3381375" cy="819262"/>
            <wp:effectExtent b="0" l="0" r="0" t="0"/>
            <wp:wrapSquare wrapText="bothSides" distB="0" distT="0" distL="114300" distR="114300"/>
            <wp:docPr id="5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29869" l="0" r="3532" t="22364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8192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B">
      <w:pPr>
        <w:jc w:val="center"/>
        <w:rPr>
          <w:rFonts w:ascii="Century Gothic" w:cs="Century Gothic" w:eastAsia="Century Gothic" w:hAnsi="Century Gothic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jc w:val="center"/>
        <w:rPr>
          <w:rFonts w:ascii="Century Gothic" w:cs="Century Gothic" w:eastAsia="Century Gothic" w:hAnsi="Century Gothic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jc w:val="left"/>
        <w:rPr>
          <w:rFonts w:ascii="Century Gothic" w:cs="Century Gothic" w:eastAsia="Century Gothic" w:hAnsi="Century Gothic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jc w:val="center"/>
        <w:rPr>
          <w:rFonts w:ascii="Century Gothic" w:cs="Century Gothic" w:eastAsia="Century Gothic" w:hAnsi="Century Gothic"/>
          <w:b w:val="1"/>
          <w:sz w:val="28"/>
          <w:szCs w:val="28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u w:val="single"/>
          <w:rtl w:val="0"/>
        </w:rPr>
        <w:t xml:space="preserve">Reading</w:t>
      </w:r>
    </w:p>
    <w:p w:rsidR="00000000" w:rsidDel="00000000" w:rsidP="00000000" w:rsidRDefault="00000000" w:rsidRPr="00000000" w14:paraId="0000006F">
      <w:pPr>
        <w:ind w:left="360" w:firstLine="0"/>
        <w:jc w:val="left"/>
        <w:rPr>
          <w:rFonts w:ascii="Century Gothic" w:cs="Century Gothic" w:eastAsia="Century Gothic" w:hAnsi="Century Gothic"/>
          <w:b w:val="1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Remember to read for at least 30 minutes every day. Can you record any comments, questions or new and exciting words you have read?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jc w:val="left"/>
        <w:rPr>
          <w:rFonts w:ascii="Century Gothic" w:cs="Century Gothic" w:eastAsia="Century Gothic" w:hAnsi="Century Gothic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jc w:val="center"/>
        <w:rPr>
          <w:rFonts w:ascii="Century Gothic" w:cs="Century Gothic" w:eastAsia="Century Gothic" w:hAnsi="Century Gothic"/>
          <w:b w:val="1"/>
          <w:sz w:val="28"/>
          <w:szCs w:val="28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u w:val="single"/>
          <w:rtl w:val="0"/>
        </w:rPr>
        <w:t xml:space="preserve">Times Tables</w:t>
      </w:r>
    </w:p>
    <w:p w:rsidR="00000000" w:rsidDel="00000000" w:rsidP="00000000" w:rsidRDefault="00000000" w:rsidRPr="00000000" w14:paraId="00000072">
      <w:pPr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This half term our times tables focus are our 6 and 12 times table, Can you test yourselves and see how many you know when setting yourself a 2 minute timer? If you would like to challenge yourself daily, take these ‘Daily 10’ tests on: </w:t>
      </w:r>
      <w:hyperlink r:id="rId10">
        <w:r w:rsidDel="00000000" w:rsidR="00000000" w:rsidRPr="00000000">
          <w:rPr>
            <w:rFonts w:ascii="Century Gothic" w:cs="Century Gothic" w:eastAsia="Century Gothic" w:hAnsi="Century Gothic"/>
            <w:color w:val="0000ff"/>
            <w:u w:val="single"/>
            <w:rtl w:val="0"/>
          </w:rPr>
          <w:t xml:space="preserve">https://www.topmarks.co.uk/maths-games/daily10</w:t>
        </w:r>
      </w:hyperlink>
      <w:r w:rsidDel="00000000" w:rsidR="00000000" w:rsidRPr="00000000">
        <w:rPr>
          <w:rtl w:val="0"/>
        </w:rPr>
      </w:r>
    </w:p>
    <w:sectPr>
      <w:headerReference r:id="rId11" w:type="first"/>
      <w:footerReference r:id="rId12" w:type="default"/>
      <w:footerReference r:id="rId13" w:type="first"/>
      <w:pgSz w:h="16840" w:w="11900" w:orient="portrait"/>
      <w:pgMar w:bottom="709" w:top="1440" w:left="1440" w:right="1440" w:header="0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-1440" w:right="-144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-644747</wp:posOffset>
          </wp:positionH>
          <wp:positionV relativeFrom="paragraph">
            <wp:posOffset>-308645</wp:posOffset>
          </wp:positionV>
          <wp:extent cx="1663214" cy="367124"/>
          <wp:effectExtent b="0" l="0" r="0" t="0"/>
          <wp:wrapNone/>
          <wp:docPr descr="A picture containing text&#10;&#10;Description automatically generated" id="51" name="image1.png"/>
          <a:graphic>
            <a:graphicData uri="http://schemas.openxmlformats.org/drawingml/2006/picture">
              <pic:pic>
                <pic:nvPicPr>
                  <pic:cNvPr descr="A picture containing text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63214" cy="367124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-673099</wp:posOffset>
              </wp:positionH>
              <wp:positionV relativeFrom="paragraph">
                <wp:posOffset>127000</wp:posOffset>
              </wp:positionV>
              <wp:extent cx="7404249" cy="1634828"/>
              <wp:effectExtent b="0" l="0" r="0" t="0"/>
              <wp:wrapNone/>
              <wp:docPr id="49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643876" y="2972091"/>
                        <a:ext cx="7404249" cy="1634828"/>
                        <a:chOff x="1643876" y="2972091"/>
                        <a:chExt cx="7404249" cy="1615818"/>
                      </a:xfrm>
                    </wpg:grpSpPr>
                    <wpg:grpSp>
                      <wpg:cNvGrpSpPr/>
                      <wpg:grpSpPr>
                        <a:xfrm>
                          <a:off x="1643876" y="2972091"/>
                          <a:ext cx="7404249" cy="1615818"/>
                          <a:chOff x="1643876" y="2981596"/>
                          <a:chExt cx="7404249" cy="1596809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643876" y="2981596"/>
                            <a:ext cx="7404225" cy="159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1643876" y="2981596"/>
                            <a:ext cx="7404249" cy="1596809"/>
                            <a:chOff x="1643876" y="2989986"/>
                            <a:chExt cx="7404249" cy="1580029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1643876" y="2989986"/>
                              <a:ext cx="7404225" cy="1580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643876" y="2989986"/>
                              <a:ext cx="7404249" cy="1580029"/>
                              <a:chOff x="0" y="0"/>
                              <a:chExt cx="7404249" cy="1580029"/>
                            </a:xfrm>
                          </wpg:grpSpPr>
                          <wps:wsp>
                            <wps:cNvSpPr/>
                            <wps:cNvPr id="7" name="Shape 7"/>
                            <wps:spPr>
                              <a:xfrm>
                                <a:off x="0" y="0"/>
                                <a:ext cx="7404225" cy="1580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0" y="0"/>
                                <a:ext cx="7193915" cy="1471930"/>
                                <a:chOff x="0" y="0"/>
                                <a:chExt cx="7194176" cy="1472772"/>
                              </a:xfrm>
                            </wpg:grpSpPr>
                            <wps:wsp>
                              <wps:cNvSpPr/>
                              <wps:cNvPr id="9" name="Shape 9"/>
                              <wps:spPr>
                                <a:xfrm>
                                  <a:off x="0" y="0"/>
                                  <a:ext cx="7194176" cy="793377"/>
                                </a:xfrm>
                                <a:prstGeom prst="roundRect">
                                  <a:avLst>
                                    <a:gd fmla="val 16667" name="adj"/>
                                  </a:avLst>
                                </a:prstGeom>
                                <a:solidFill>
                                  <a:srgbClr val="8C697D"/>
                                </a:solidFill>
                                <a:ln cap="flat" cmpd="sng" w="12700">
                                  <a:solidFill>
                                    <a:srgbClr val="8C697D"/>
                                  </a:solidFill>
                                  <a:prstDash val="solid"/>
                                  <a:miter lim="800000"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" name="Shape 10"/>
                              <wps:spPr>
                                <a:xfrm>
                                  <a:off x="309271" y="228188"/>
                                  <a:ext cx="6615953" cy="672960"/>
                                </a:xfrm>
                                <a:prstGeom prst="roundRect">
                                  <a:avLst>
                                    <a:gd fmla="val 16667" name="adj"/>
                                  </a:avLst>
                                </a:prstGeom>
                                <a:solidFill>
                                  <a:srgbClr val="FFD326"/>
                                </a:solidFill>
                                <a:ln cap="flat" cmpd="sng" w="12700">
                                  <a:solidFill>
                                    <a:srgbClr val="FFD326"/>
                                  </a:solidFill>
                                  <a:prstDash val="solid"/>
                                  <a:miter lim="800000"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" name="Shape 11"/>
                              <wps:spPr>
                                <a:xfrm>
                                  <a:off x="2" y="1002125"/>
                                  <a:ext cx="3993919" cy="470647"/>
                                </a:xfrm>
                                <a:prstGeom prst="roundRect">
                                  <a:avLst>
                                    <a:gd fmla="val 0" name="adj"/>
                                  </a:avLst>
                                </a:prstGeom>
                                <a:solidFill>
                                  <a:srgbClr val="FFD326"/>
                                </a:solidFill>
                                <a:ln cap="flat" cmpd="sng" w="12700">
                                  <a:solidFill>
                                    <a:srgbClr val="FFD326"/>
                                  </a:solidFill>
                                  <a:prstDash val="solid"/>
                                  <a:miter lim="800000"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</wpg:grpSp>
                          <wps:wsp>
                            <wps:cNvSpPr/>
                            <wps:cNvPr id="12" name="Shape 12"/>
                            <wps:spPr>
                              <a:xfrm>
                                <a:off x="779929" y="147917"/>
                                <a:ext cx="6624320" cy="6853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entury Gothic" w:cs="Century Gothic" w:eastAsia="Century Gothic" w:hAnsi="Century Gothic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8c697d"/>
                                      <w:sz w:val="90"/>
                                      <w:vertAlign w:val="baseline"/>
                                    </w:rPr>
                                    <w:t xml:space="preserve">YEAR </w:t>
                                  </w:r>
                                  <w:r w:rsidDel="00000000" w:rsidR="00000000" w:rsidRPr="00000000">
                                    <w:rPr>
                                      <w:rFonts w:ascii="Century Gothic" w:cs="Century Gothic" w:eastAsia="Century Gothic" w:hAnsi="Century Gothic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8c697d"/>
                                      <w:sz w:val="90"/>
                                      <w:vertAlign w:val="baseline"/>
                                    </w:rPr>
                                    <w:t xml:space="preserve">5</w:t>
                                  </w:r>
                                  <w:r w:rsidDel="00000000" w:rsidR="00000000" w:rsidRPr="00000000">
                                    <w:rPr>
                                      <w:rFonts w:ascii="Century Gothic" w:cs="Century Gothic" w:eastAsia="Century Gothic" w:hAnsi="Century Gothic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8c697d"/>
                                      <w:sz w:val="90"/>
                                      <w:vertAlign w:val="baseline"/>
                                    </w:rPr>
                                    <w:t xml:space="preserve"> HOMEWORK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  <wps:wsp>
                            <wps:cNvSpPr/>
                            <wps:cNvPr id="13" name="Shape 13"/>
                            <wps:spPr>
                              <a:xfrm>
                                <a:off x="53788" y="1008529"/>
                                <a:ext cx="3872753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entury Gothic" w:cs="Century Gothic" w:eastAsia="Century Gothic" w:hAnsi="Century Gothic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8c697d"/>
                                      <w:sz w:val="48"/>
                                      <w:vertAlign w:val="baseline"/>
                                    </w:rPr>
                                    <w:t xml:space="preserve">Homework due: 4.11.20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-673099</wp:posOffset>
              </wp:positionH>
              <wp:positionV relativeFrom="paragraph">
                <wp:posOffset>127000</wp:posOffset>
              </wp:positionV>
              <wp:extent cx="7404249" cy="1634828"/>
              <wp:effectExtent b="0" l="0" r="0" t="0"/>
              <wp:wrapNone/>
              <wp:docPr id="49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404249" cy="163482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AE441A"/>
    <w:pPr>
      <w:keepNext w:val="1"/>
      <w:keepLines w:val="1"/>
      <w:spacing w:before="240"/>
      <w:outlineLvl w:val="0"/>
    </w:pPr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262613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62613"/>
  </w:style>
  <w:style w:type="paragraph" w:styleId="Footer">
    <w:name w:val="footer"/>
    <w:basedOn w:val="Normal"/>
    <w:link w:val="FooterChar"/>
    <w:uiPriority w:val="99"/>
    <w:unhideWhenUsed w:val="1"/>
    <w:rsid w:val="00262613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62613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996BCF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996BCF"/>
    <w:rPr>
      <w:rFonts w:ascii="Segoe UI" w:cs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 w:val="1"/>
    <w:rsid w:val="00D60214"/>
    <w:pPr>
      <w:ind w:left="720"/>
      <w:contextualSpacing w:val="1"/>
    </w:pPr>
  </w:style>
  <w:style w:type="paragraph" w:styleId="FootnoteText">
    <w:name w:val="footnote text"/>
    <w:basedOn w:val="Normal"/>
    <w:link w:val="FootnoteTextChar"/>
    <w:uiPriority w:val="99"/>
    <w:semiHidden w:val="1"/>
    <w:unhideWhenUsed w:val="1"/>
    <w:rsid w:val="00AE441A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 w:val="1"/>
    <w:rsid w:val="00AE441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1"/>
    <w:unhideWhenUsed w:val="1"/>
    <w:rsid w:val="00AE441A"/>
    <w:rPr>
      <w:vertAlign w:val="superscript"/>
    </w:rPr>
  </w:style>
  <w:style w:type="character" w:styleId="Heading1Char" w:customStyle="1">
    <w:name w:val="Heading 1 Char"/>
    <w:basedOn w:val="DefaultParagraphFont"/>
    <w:link w:val="Heading1"/>
    <w:uiPriority w:val="9"/>
    <w:rsid w:val="00AE441A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table" w:styleId="TableGrid">
    <w:name w:val="Table Grid"/>
    <w:basedOn w:val="TableNormal"/>
    <w:uiPriority w:val="39"/>
    <w:rsid w:val="009D5617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94342B"/>
    <w:pPr>
      <w:spacing w:after="100" w:afterAutospacing="1" w:before="100" w:beforeAutospacing="1"/>
    </w:pPr>
    <w:rPr>
      <w:rFonts w:ascii="Times New Roman" w:cs="Times New Roman" w:eastAsia="Times New Roman" w:hAnsi="Times New Roman"/>
      <w:lang w:eastAsia="en-GB" w:val="en-GB"/>
    </w:rPr>
  </w:style>
  <w:style w:type="character" w:styleId="PlaceholderText">
    <w:name w:val="Placeholder Text"/>
    <w:basedOn w:val="DefaultParagraphFont"/>
    <w:uiPriority w:val="99"/>
    <w:semiHidden w:val="1"/>
    <w:rsid w:val="0094342B"/>
    <w:rPr>
      <w:color w:val="80808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hyperlink" Target="https://www.topmarks.co.uk/maths-games/daily10" TargetMode="Externa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gAj1b8aVQYlaZcJpSByTthXmtA==">AMUW2mVOAw6vP116DAzH4s4RM0hpJC71bTzfsnCsbkLndDpk2TM24SsK4p2ObEuUdFqUoaMIeV41w2XmX3Bt0LMk/5edz6exDr1qCd8C4UBCofL6e0L3lK8=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2020-09-28T20:00:00Z</dcterms:created>
  <dc:creator>Microsoft Office User</dc:creator>
</cp:coreProperties>
</file>